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AFF0" w14:textId="4E2FFF1B" w:rsidR="00FB16B6" w:rsidRPr="000E3CC8" w:rsidRDefault="000E3CC8">
      <w:pPr>
        <w:rPr>
          <w:rFonts w:cstheme="minorHAnsi"/>
          <w:color w:val="212529"/>
          <w:sz w:val="28"/>
          <w:szCs w:val="28"/>
          <w:shd w:val="clear" w:color="auto" w:fill="FFFFFF"/>
        </w:rPr>
      </w:pPr>
      <w:r w:rsidRPr="000E3CC8">
        <w:rPr>
          <w:rFonts w:cstheme="minorHAnsi"/>
          <w:color w:val="212529"/>
          <w:sz w:val="28"/>
          <w:szCs w:val="28"/>
          <w:shd w:val="clear" w:color="auto" w:fill="FFFFFF"/>
        </w:rPr>
        <w:t xml:space="preserve">To all </w:t>
      </w:r>
      <w:r w:rsidR="000760AE">
        <w:rPr>
          <w:rFonts w:cstheme="minorHAnsi"/>
          <w:color w:val="212529"/>
          <w:sz w:val="28"/>
          <w:szCs w:val="28"/>
          <w:shd w:val="clear" w:color="auto" w:fill="FFFFFF"/>
        </w:rPr>
        <w:t>e</w:t>
      </w:r>
      <w:r w:rsidRPr="000E3CC8">
        <w:rPr>
          <w:rFonts w:cstheme="minorHAnsi"/>
          <w:color w:val="212529"/>
          <w:sz w:val="28"/>
          <w:szCs w:val="28"/>
          <w:shd w:val="clear" w:color="auto" w:fill="FFFFFF"/>
        </w:rPr>
        <w:t xml:space="preserve">mployees: </w:t>
      </w:r>
    </w:p>
    <w:p w14:paraId="765E494A" w14:textId="1EEDF52B" w:rsidR="008D4FDF" w:rsidRPr="000E3CC8" w:rsidRDefault="008D4FDF">
      <w:pPr>
        <w:rPr>
          <w:rFonts w:cstheme="minorHAnsi"/>
          <w:color w:val="212529"/>
          <w:sz w:val="28"/>
          <w:szCs w:val="28"/>
          <w:shd w:val="clear" w:color="auto" w:fill="FFFFFF"/>
        </w:rPr>
      </w:pPr>
      <w:r w:rsidRPr="000E3CC8">
        <w:rPr>
          <w:rFonts w:cstheme="minorHAnsi"/>
          <w:color w:val="212529"/>
          <w:sz w:val="28"/>
          <w:szCs w:val="28"/>
          <w:shd w:val="clear" w:color="auto" w:fill="FFFFFF"/>
        </w:rPr>
        <w:t xml:space="preserve">Great news!  isolved has teamed up with </w:t>
      </w:r>
      <w:r w:rsidR="00C40CE1" w:rsidRPr="00195F63">
        <w:rPr>
          <w:rFonts w:cstheme="minorHAnsi"/>
          <w:color w:val="212529"/>
          <w:sz w:val="28"/>
          <w:szCs w:val="28"/>
        </w:rPr>
        <w:t>TurboTax</w:t>
      </w:r>
      <w:r w:rsidR="00C40CE1" w:rsidRPr="00195F63">
        <w:rPr>
          <w:rFonts w:cstheme="minorHAnsi"/>
          <w:color w:val="212529"/>
          <w:sz w:val="28"/>
          <w:szCs w:val="28"/>
          <w:shd w:val="clear" w:color="auto" w:fill="FFFFFF"/>
        </w:rPr>
        <w:t xml:space="preserve">® </w:t>
      </w:r>
      <w:r w:rsidRPr="000E3CC8">
        <w:rPr>
          <w:rFonts w:cstheme="minorHAnsi"/>
          <w:color w:val="212529"/>
          <w:sz w:val="28"/>
          <w:szCs w:val="28"/>
          <w:shd w:val="clear" w:color="auto" w:fill="FFFFFF"/>
        </w:rPr>
        <w:t>to simplify tax filing.  You can now import your year-end W-2 information directly into TurboTax.</w:t>
      </w:r>
    </w:p>
    <w:p w14:paraId="26760F1D" w14:textId="083D1445" w:rsidR="008D4FDF" w:rsidRPr="000E3CC8" w:rsidRDefault="008D4FDF" w:rsidP="008D4FDF">
      <w:pPr>
        <w:rPr>
          <w:rFonts w:cstheme="minorHAnsi"/>
          <w:color w:val="595959"/>
          <w:sz w:val="28"/>
          <w:szCs w:val="28"/>
          <w:shd w:val="clear" w:color="auto" w:fill="FFFFFF"/>
        </w:rPr>
      </w:pPr>
      <w:r w:rsidRPr="000E3CC8">
        <w:rPr>
          <w:rFonts w:cstheme="minorHAnsi"/>
          <w:color w:val="595959"/>
          <w:sz w:val="28"/>
          <w:szCs w:val="28"/>
          <w:shd w:val="clear" w:color="auto" w:fill="FFFFFF"/>
        </w:rPr>
        <w:t>Follow the steps in the TurboTax wizard to consent to the import and authenticate by entering the employer’s Federal Identification Number (FEIN) listed on your W-2 and your income.  The information on your W-2 will then populate in the TurboTax wages and income wizard.</w:t>
      </w:r>
    </w:p>
    <w:p w14:paraId="1EC5D481" w14:textId="77777777" w:rsidR="008D4FDF" w:rsidRPr="000E3CC8" w:rsidRDefault="008D4FDF">
      <w:pPr>
        <w:rPr>
          <w:rFonts w:cstheme="minorHAnsi"/>
          <w:sz w:val="28"/>
          <w:szCs w:val="28"/>
        </w:rPr>
      </w:pPr>
    </w:p>
    <w:sectPr w:rsidR="008D4FDF" w:rsidRPr="000E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yMzIxsDAxMjSyMDVU0lEKTi0uzszPAykwqgUAWdtPNiwAAAA="/>
  </w:docVars>
  <w:rsids>
    <w:rsidRoot w:val="00040C40"/>
    <w:rsid w:val="00040C40"/>
    <w:rsid w:val="000760AE"/>
    <w:rsid w:val="000E3CC8"/>
    <w:rsid w:val="00195F63"/>
    <w:rsid w:val="008D4FDF"/>
    <w:rsid w:val="00C40CE1"/>
    <w:rsid w:val="00FB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BB03"/>
  <w15:chartTrackingRefBased/>
  <w15:docId w15:val="{A55CD4CF-5285-4697-BBC6-FBF70438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40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Insperity, LLC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Skiba-Mercado</dc:creator>
  <cp:keywords/>
  <dc:description/>
  <cp:lastModifiedBy>Stacey Skiba-Mercado</cp:lastModifiedBy>
  <cp:revision>5</cp:revision>
  <dcterms:created xsi:type="dcterms:W3CDTF">2023-04-06T13:27:00Z</dcterms:created>
  <dcterms:modified xsi:type="dcterms:W3CDTF">2023-04-10T18:18:00Z</dcterms:modified>
</cp:coreProperties>
</file>